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宁波大学科学技术学院拟引进高层次人才情况登记表</w:t>
      </w:r>
    </w:p>
    <w:tbl>
      <w:tblPr>
        <w:tblStyle w:val="4"/>
        <w:tblW w:w="93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76"/>
        <w:gridCol w:w="944"/>
        <w:gridCol w:w="415"/>
        <w:gridCol w:w="750"/>
        <w:gridCol w:w="860"/>
        <w:gridCol w:w="487"/>
        <w:gridCol w:w="743"/>
        <w:gridCol w:w="1439"/>
        <w:gridCol w:w="19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  <w:t>一、拟引进人员基本情况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32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婚姻状况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参加工作时间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身体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状况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身份证号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人才类型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现从事专业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职称职务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现工作单位</w:t>
            </w:r>
          </w:p>
        </w:tc>
        <w:tc>
          <w:tcPr>
            <w:tcW w:w="767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学习情况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毕业学校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所学专业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学历</w:t>
            </w: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毕(肄)业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及时间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   职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进修学校及单位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进修内容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utoSpaceDN w:val="0"/>
        <w:rPr>
          <w:rFonts w:hAnsi="宋体"/>
        </w:rPr>
      </w:pPr>
    </w:p>
    <w:tbl>
      <w:tblPr>
        <w:tblStyle w:val="4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二、拟引进人员主要学术成果（近五年）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1、发表论文、论著情况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 文 著 作 名 称</w:t>
            </w: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出版及发</w:t>
            </w:r>
          </w:p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表 年 月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个人排名（ /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2、主持项目情况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纵向项目</w:t>
            </w: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项目级别</w:t>
            </w: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批准文号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3、获奖情况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项目级别</w:t>
            </w: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等级</w:t>
            </w: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4、其它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utoSpaceDN w:val="0"/>
        <w:rPr>
          <w:rFonts w:hint="eastAsia" w:ascii="仿宋" w:hAnsi="仿宋" w:eastAsia="仿宋" w:cs="仿宋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三、引进人才对引进后如何开展工作的设想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从课程教学、专业建设、科学研究、服务地方等方面展开。</w:t>
            </w: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本人签名：</w:t>
            </w: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ind w:right="420" w:firstLine="6405" w:firstLineChars="30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四、下属学院意见：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5565" w:firstLineChars="26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二级学院盖章：</w:t>
            </w:r>
          </w:p>
          <w:p>
            <w:pPr>
              <w:autoSpaceDN w:val="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6615" w:firstLineChars="31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五、学院人才引进专家组意见：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组长签字：</w:t>
            </w:r>
          </w:p>
          <w:p>
            <w:pPr>
              <w:autoSpaceDN w:val="0"/>
              <w:spacing w:line="480" w:lineRule="auto"/>
              <w:ind w:firstLine="6405" w:firstLineChars="30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六、学院意见：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学院盖章：</w:t>
            </w:r>
          </w:p>
          <w:p>
            <w:pPr>
              <w:autoSpaceDN w:val="0"/>
              <w:spacing w:line="480" w:lineRule="auto"/>
              <w:ind w:firstLine="6195" w:firstLineChars="29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MGVjYmNkZThhYWI2NmViN2RjZmZjMWQ5Y2NkZmYifQ=="/>
  </w:docVars>
  <w:rsids>
    <w:rsidRoot w:val="38690673"/>
    <w:rsid w:val="2A811DCC"/>
    <w:rsid w:val="38690673"/>
    <w:rsid w:val="3C1E2140"/>
    <w:rsid w:val="5433123A"/>
    <w:rsid w:val="54481BDE"/>
    <w:rsid w:val="704A6A3E"/>
    <w:rsid w:val="781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2"/>
    <w:basedOn w:val="3"/>
    <w:next w:val="1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410</Words>
  <Characters>410</Characters>
  <Lines>0</Lines>
  <Paragraphs>0</Paragraphs>
  <TotalTime>5</TotalTime>
  <ScaleCrop>false</ScaleCrop>
  <LinksUpToDate>false</LinksUpToDate>
  <CharactersWithSpaces>603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2021-07-09T07:05:00Z</dcterms:created>
  <dc:creator>慧慧</dc:creator>
  <cp:lastModifiedBy>Amalia</cp:lastModifiedBy>
  <dcterms:modified xsi:type="dcterms:W3CDTF">2022-05-24T01:53:21Z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96286BBB20614636AFFC7B752EB95CBC</vt:lpwstr>
  </property>
</Properties>
</file>