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2A" w:rsidRDefault="00B46EE4" w:rsidP="00B46EE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附件2：</w:t>
      </w:r>
    </w:p>
    <w:p w:rsidR="00B46EE4" w:rsidRPr="00B46EE4" w:rsidRDefault="00B46EE4" w:rsidP="0059142A">
      <w:pPr>
        <w:jc w:val="center"/>
        <w:rPr>
          <w:rFonts w:hint="eastAsia"/>
          <w:b/>
          <w:sz w:val="30"/>
          <w:szCs w:val="30"/>
        </w:rPr>
      </w:pPr>
      <w:r w:rsidRPr="00B46EE4">
        <w:rPr>
          <w:rFonts w:hint="eastAsia"/>
          <w:b/>
          <w:color w:val="000000"/>
          <w:sz w:val="28"/>
          <w:szCs w:val="28"/>
        </w:rPr>
        <w:t>慈溪市首期研学导师培训班日程及</w:t>
      </w:r>
      <w:r w:rsidRPr="00B46EE4">
        <w:rPr>
          <w:rFonts w:cs="仿宋_GB2312" w:hint="eastAsia"/>
          <w:b/>
          <w:sz w:val="28"/>
          <w:szCs w:val="28"/>
        </w:rPr>
        <w:t>课程安排</w:t>
      </w:r>
    </w:p>
    <w:tbl>
      <w:tblPr>
        <w:tblpPr w:leftFromText="180" w:rightFromText="180" w:vertAnchor="text" w:horzAnchor="page" w:tblpXSpec="center" w:tblpY="29"/>
        <w:tblOverlap w:val="never"/>
        <w:tblW w:w="8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6"/>
        <w:gridCol w:w="1660"/>
        <w:gridCol w:w="4505"/>
        <w:gridCol w:w="1418"/>
      </w:tblGrid>
      <w:tr w:rsidR="00B46EE4" w:rsidTr="00B46EE4">
        <w:trPr>
          <w:trHeight w:val="873"/>
          <w:jc w:val="center"/>
        </w:trPr>
        <w:tc>
          <w:tcPr>
            <w:tcW w:w="786" w:type="dxa"/>
            <w:vAlign w:val="center"/>
          </w:tcPr>
          <w:p w:rsidR="00B46EE4" w:rsidRDefault="00B46EE4" w:rsidP="00B46EE4">
            <w:pPr>
              <w:pStyle w:val="TableParagraph"/>
              <w:spacing w:before="172"/>
              <w:ind w:left="109" w:right="-15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培训模块</w:t>
            </w:r>
          </w:p>
        </w:tc>
        <w:tc>
          <w:tcPr>
            <w:tcW w:w="1660" w:type="dxa"/>
            <w:vAlign w:val="center"/>
          </w:tcPr>
          <w:p w:rsidR="00B46EE4" w:rsidRDefault="00B46EE4" w:rsidP="00B46EE4">
            <w:pPr>
              <w:pStyle w:val="TableParagraph"/>
              <w:spacing w:before="172"/>
              <w:ind w:left="387" w:right="28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培训时间</w:t>
            </w:r>
          </w:p>
        </w:tc>
        <w:tc>
          <w:tcPr>
            <w:tcW w:w="4505" w:type="dxa"/>
            <w:vAlign w:val="center"/>
          </w:tcPr>
          <w:p w:rsidR="00B46EE4" w:rsidRDefault="00B46EE4" w:rsidP="00B46EE4">
            <w:pPr>
              <w:pStyle w:val="TableParagraph"/>
              <w:spacing w:before="172"/>
              <w:ind w:left="387" w:right="28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培训主题（课程）</w:t>
            </w:r>
          </w:p>
        </w:tc>
        <w:tc>
          <w:tcPr>
            <w:tcW w:w="1418" w:type="dxa"/>
            <w:vAlign w:val="center"/>
          </w:tcPr>
          <w:p w:rsidR="00B46EE4" w:rsidRDefault="00B46EE4" w:rsidP="00B46EE4">
            <w:pPr>
              <w:pStyle w:val="TableParagraph"/>
              <w:spacing w:before="17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培训形式</w:t>
            </w:r>
          </w:p>
        </w:tc>
      </w:tr>
      <w:tr w:rsidR="00B46EE4" w:rsidTr="00B46EE4">
        <w:trPr>
          <w:trHeight w:val="932"/>
          <w:jc w:val="center"/>
        </w:trPr>
        <w:tc>
          <w:tcPr>
            <w:tcW w:w="786" w:type="dxa"/>
            <w:vMerge w:val="restart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理论</w:t>
            </w:r>
          </w:p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引领</w:t>
            </w:r>
          </w:p>
        </w:tc>
        <w:tc>
          <w:tcPr>
            <w:tcW w:w="1660" w:type="dxa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 w:firstLineChars="100" w:firstLine="236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5月28日上午</w:t>
            </w:r>
          </w:p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9:00-11:30</w:t>
            </w:r>
          </w:p>
        </w:tc>
        <w:tc>
          <w:tcPr>
            <w:tcW w:w="4505" w:type="dxa"/>
            <w:vAlign w:val="center"/>
          </w:tcPr>
          <w:p w:rsidR="00B46EE4" w:rsidRDefault="00B46EE4" w:rsidP="00B46EE4">
            <w:pPr>
              <w:pStyle w:val="TableParagraph"/>
              <w:rPr>
                <w:rFonts w:hint="eastAsia"/>
                <w:sz w:val="24"/>
                <w:szCs w:val="24"/>
                <w:lang w:val="en-US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研</w:t>
            </w:r>
            <w:proofErr w:type="gramEnd"/>
            <w:r>
              <w:rPr>
                <w:rFonts w:hint="eastAsia"/>
                <w:sz w:val="24"/>
                <w:szCs w:val="24"/>
              </w:rPr>
              <w:t>学旅行政策的演进</w:t>
            </w:r>
            <w:r>
              <w:rPr>
                <w:rFonts w:hint="eastAsia"/>
                <w:sz w:val="24"/>
                <w:szCs w:val="24"/>
                <w:lang w:val="en-US"/>
              </w:rPr>
              <w:t>与浙江省</w:t>
            </w:r>
            <w:proofErr w:type="gramStart"/>
            <w:r>
              <w:rPr>
                <w:rFonts w:hint="eastAsia"/>
                <w:sz w:val="24"/>
                <w:szCs w:val="24"/>
                <w:lang w:val="en-US"/>
              </w:rPr>
              <w:t>研</w:t>
            </w:r>
            <w:proofErr w:type="gramEnd"/>
            <w:r>
              <w:rPr>
                <w:rFonts w:hint="eastAsia"/>
                <w:sz w:val="24"/>
                <w:szCs w:val="24"/>
                <w:lang w:val="en-US"/>
              </w:rPr>
              <w:t>学现状</w:t>
            </w:r>
          </w:p>
        </w:tc>
        <w:tc>
          <w:tcPr>
            <w:tcW w:w="1418" w:type="dxa"/>
            <w:vAlign w:val="center"/>
          </w:tcPr>
          <w:p w:rsidR="00B46EE4" w:rsidRDefault="00B46EE4" w:rsidP="00B46EE4">
            <w:pPr>
              <w:pStyle w:val="TableParagraph"/>
              <w:spacing w:before="11"/>
              <w:jc w:val="center"/>
              <w:rPr>
                <w:rFonts w:hint="eastAsia"/>
                <w:sz w:val="24"/>
                <w:szCs w:val="24"/>
              </w:rPr>
            </w:pPr>
          </w:p>
          <w:p w:rsidR="00B46EE4" w:rsidRDefault="00B46EE4" w:rsidP="00B46EE4">
            <w:pPr>
              <w:pStyle w:val="TableParagraph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理论</w:t>
            </w:r>
          </w:p>
        </w:tc>
      </w:tr>
      <w:tr w:rsidR="00B46EE4" w:rsidTr="00B46EE4">
        <w:trPr>
          <w:trHeight w:val="932"/>
          <w:jc w:val="center"/>
        </w:trPr>
        <w:tc>
          <w:tcPr>
            <w:tcW w:w="786" w:type="dxa"/>
            <w:vMerge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5月28日下午</w:t>
            </w:r>
          </w:p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13:00-16:00</w:t>
            </w:r>
          </w:p>
        </w:tc>
        <w:tc>
          <w:tcPr>
            <w:tcW w:w="4505" w:type="dxa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慈溪</w:t>
            </w:r>
            <w:proofErr w:type="gramStart"/>
            <w:r>
              <w:rPr>
                <w:rFonts w:hint="eastAsia"/>
                <w:sz w:val="24"/>
                <w:szCs w:val="24"/>
                <w:lang w:val="en-US"/>
              </w:rPr>
              <w:t>研</w:t>
            </w:r>
            <w:proofErr w:type="gramEnd"/>
            <w:r>
              <w:rPr>
                <w:rFonts w:hint="eastAsia"/>
                <w:sz w:val="24"/>
                <w:szCs w:val="24"/>
                <w:lang w:val="en-US"/>
              </w:rPr>
              <w:t>学资源现状与可开拓资源</w:t>
            </w:r>
          </w:p>
        </w:tc>
        <w:tc>
          <w:tcPr>
            <w:tcW w:w="1418" w:type="dxa"/>
            <w:vAlign w:val="center"/>
          </w:tcPr>
          <w:p w:rsidR="00B46EE4" w:rsidRDefault="00B46EE4" w:rsidP="00B46EE4">
            <w:pPr>
              <w:pStyle w:val="TableParagraph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理论</w:t>
            </w:r>
          </w:p>
        </w:tc>
      </w:tr>
      <w:tr w:rsidR="00B46EE4" w:rsidTr="00B46EE4">
        <w:trPr>
          <w:trHeight w:val="932"/>
          <w:jc w:val="center"/>
        </w:trPr>
        <w:tc>
          <w:tcPr>
            <w:tcW w:w="786" w:type="dxa"/>
            <w:vMerge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5月29日上午</w:t>
            </w:r>
          </w:p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9:00-11:30</w:t>
            </w:r>
          </w:p>
        </w:tc>
        <w:tc>
          <w:tcPr>
            <w:tcW w:w="4505" w:type="dxa"/>
            <w:vAlign w:val="center"/>
          </w:tcPr>
          <w:p w:rsidR="00B46EE4" w:rsidRDefault="00B46EE4" w:rsidP="00B46EE4">
            <w:pPr>
              <w:pStyle w:val="TableParagraph"/>
              <w:spacing w:line="282" w:lineRule="exact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研学</w:t>
            </w:r>
            <w:r>
              <w:rPr>
                <w:rFonts w:hint="eastAsia"/>
                <w:sz w:val="24"/>
                <w:szCs w:val="24"/>
                <w:lang w:val="en-US"/>
              </w:rPr>
              <w:t>组织</w:t>
            </w:r>
            <w:proofErr w:type="gramEnd"/>
            <w:r>
              <w:rPr>
                <w:rFonts w:hint="eastAsia"/>
                <w:sz w:val="24"/>
                <w:szCs w:val="24"/>
                <w:lang w:val="en-US"/>
              </w:rPr>
              <w:t>过程中</w:t>
            </w:r>
            <w:r>
              <w:rPr>
                <w:rFonts w:hint="eastAsia"/>
                <w:sz w:val="24"/>
                <w:szCs w:val="24"/>
              </w:rPr>
              <w:t>安全风险管理与应对策略</w:t>
            </w:r>
          </w:p>
        </w:tc>
        <w:tc>
          <w:tcPr>
            <w:tcW w:w="1418" w:type="dxa"/>
            <w:vAlign w:val="center"/>
          </w:tcPr>
          <w:p w:rsidR="00B46EE4" w:rsidRDefault="00B46EE4" w:rsidP="00B46EE4">
            <w:pPr>
              <w:pStyle w:val="TableParagraph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理论+实践</w:t>
            </w:r>
          </w:p>
        </w:tc>
      </w:tr>
      <w:tr w:rsidR="00B46EE4" w:rsidTr="00B46EE4">
        <w:trPr>
          <w:trHeight w:val="90"/>
          <w:jc w:val="center"/>
        </w:trPr>
        <w:tc>
          <w:tcPr>
            <w:tcW w:w="786" w:type="dxa"/>
            <w:vMerge w:val="restart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</w:p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</w:p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proofErr w:type="gramStart"/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研</w:t>
            </w:r>
            <w:proofErr w:type="gramEnd"/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学课程实施</w:t>
            </w:r>
          </w:p>
        </w:tc>
        <w:tc>
          <w:tcPr>
            <w:tcW w:w="1660" w:type="dxa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 w:firstLineChars="100" w:firstLine="236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5月29日下午</w:t>
            </w:r>
          </w:p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13:00-16:00</w:t>
            </w:r>
          </w:p>
        </w:tc>
        <w:tc>
          <w:tcPr>
            <w:tcW w:w="4505" w:type="dxa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以</w:t>
            </w:r>
            <w:proofErr w:type="gramStart"/>
            <w:r>
              <w:rPr>
                <w:rFonts w:hint="eastAsia"/>
                <w:sz w:val="24"/>
                <w:szCs w:val="24"/>
              </w:rPr>
              <w:t>研</w:t>
            </w:r>
            <w:proofErr w:type="gramEnd"/>
            <w:r>
              <w:rPr>
                <w:rFonts w:hint="eastAsia"/>
                <w:sz w:val="24"/>
                <w:szCs w:val="24"/>
              </w:rPr>
              <w:t>学旅行为载体的拓展性课程开发研究</w:t>
            </w:r>
          </w:p>
        </w:tc>
        <w:tc>
          <w:tcPr>
            <w:tcW w:w="1418" w:type="dxa"/>
            <w:vAlign w:val="center"/>
          </w:tcPr>
          <w:p w:rsidR="00B46EE4" w:rsidRDefault="00B46EE4" w:rsidP="00B46EE4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理论</w:t>
            </w:r>
          </w:p>
        </w:tc>
      </w:tr>
      <w:tr w:rsidR="00B46EE4" w:rsidTr="00B46EE4">
        <w:trPr>
          <w:trHeight w:val="596"/>
          <w:jc w:val="center"/>
        </w:trPr>
        <w:tc>
          <w:tcPr>
            <w:tcW w:w="786" w:type="dxa"/>
            <w:vMerge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5月30日上午</w:t>
            </w:r>
          </w:p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9:00-11:30</w:t>
            </w:r>
          </w:p>
        </w:tc>
        <w:tc>
          <w:tcPr>
            <w:tcW w:w="4505" w:type="dxa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rFonts w:hint="eastAsia"/>
                <w:sz w:val="24"/>
                <w:szCs w:val="24"/>
                <w:lang w:val="en-US"/>
              </w:rPr>
              <w:t>研</w:t>
            </w:r>
            <w:proofErr w:type="gramEnd"/>
            <w:r>
              <w:rPr>
                <w:rFonts w:hint="eastAsia"/>
                <w:sz w:val="24"/>
                <w:szCs w:val="24"/>
                <w:lang w:val="en-US"/>
              </w:rPr>
              <w:t>学课程开发与设计（以红色</w:t>
            </w:r>
            <w:proofErr w:type="gramStart"/>
            <w:r>
              <w:rPr>
                <w:rFonts w:hint="eastAsia"/>
                <w:sz w:val="24"/>
                <w:szCs w:val="24"/>
                <w:lang w:val="en-US"/>
              </w:rPr>
              <w:t>研</w:t>
            </w:r>
            <w:proofErr w:type="gramEnd"/>
            <w:r>
              <w:rPr>
                <w:rFonts w:hint="eastAsia"/>
                <w:sz w:val="24"/>
                <w:szCs w:val="24"/>
                <w:lang w:val="en-US"/>
              </w:rPr>
              <w:t>学为案例）</w:t>
            </w:r>
          </w:p>
        </w:tc>
        <w:tc>
          <w:tcPr>
            <w:tcW w:w="1418" w:type="dxa"/>
            <w:vAlign w:val="center"/>
          </w:tcPr>
          <w:p w:rsidR="00B46EE4" w:rsidRDefault="00B46EE4" w:rsidP="00B46EE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理论+实践</w:t>
            </w:r>
          </w:p>
        </w:tc>
      </w:tr>
      <w:tr w:rsidR="00B46EE4" w:rsidTr="00B46EE4">
        <w:trPr>
          <w:trHeight w:val="596"/>
          <w:jc w:val="center"/>
        </w:trPr>
        <w:tc>
          <w:tcPr>
            <w:tcW w:w="786" w:type="dxa"/>
            <w:vMerge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 w:firstLineChars="100" w:firstLine="236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5月30日下午</w:t>
            </w:r>
          </w:p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13:00-16:00</w:t>
            </w:r>
          </w:p>
        </w:tc>
        <w:tc>
          <w:tcPr>
            <w:tcW w:w="4505" w:type="dxa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中小学</w:t>
            </w:r>
            <w:proofErr w:type="gramStart"/>
            <w:r>
              <w:rPr>
                <w:rFonts w:hint="eastAsia"/>
                <w:sz w:val="24"/>
                <w:szCs w:val="24"/>
              </w:rPr>
              <w:t>研</w:t>
            </w:r>
            <w:proofErr w:type="gramEnd"/>
            <w:r>
              <w:rPr>
                <w:rFonts w:hint="eastAsia"/>
                <w:sz w:val="24"/>
                <w:szCs w:val="24"/>
              </w:rPr>
              <w:t>学实践教育理论与发展趋势分析</w:t>
            </w:r>
          </w:p>
        </w:tc>
        <w:tc>
          <w:tcPr>
            <w:tcW w:w="1418" w:type="dxa"/>
            <w:vAlign w:val="center"/>
          </w:tcPr>
          <w:p w:rsidR="00B46EE4" w:rsidRDefault="00B46EE4" w:rsidP="00B46EE4">
            <w:pPr>
              <w:pStyle w:val="TableParagraph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  <w:p w:rsidR="00B46EE4" w:rsidRDefault="00B46EE4" w:rsidP="00B46EE4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理论+实践</w:t>
            </w:r>
          </w:p>
        </w:tc>
      </w:tr>
      <w:tr w:rsidR="00B46EE4" w:rsidTr="00B46EE4">
        <w:trPr>
          <w:trHeight w:val="596"/>
          <w:jc w:val="center"/>
        </w:trPr>
        <w:tc>
          <w:tcPr>
            <w:tcW w:w="786" w:type="dxa"/>
            <w:vMerge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6月19日</w:t>
            </w:r>
          </w:p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8:00-16:30</w:t>
            </w:r>
          </w:p>
        </w:tc>
        <w:tc>
          <w:tcPr>
            <w:tcW w:w="4505" w:type="dxa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宁波海洋研究院</w:t>
            </w:r>
            <w:proofErr w:type="gramStart"/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研学基地</w:t>
            </w:r>
            <w:proofErr w:type="gramEnd"/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考察</w:t>
            </w:r>
          </w:p>
        </w:tc>
        <w:tc>
          <w:tcPr>
            <w:tcW w:w="1418" w:type="dxa"/>
            <w:vAlign w:val="center"/>
          </w:tcPr>
          <w:p w:rsidR="00B46EE4" w:rsidRDefault="00B46EE4" w:rsidP="00B46EE4">
            <w:pPr>
              <w:pStyle w:val="TableParagraph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理论+实践</w:t>
            </w:r>
          </w:p>
        </w:tc>
      </w:tr>
      <w:tr w:rsidR="00B46EE4" w:rsidTr="00B46EE4">
        <w:trPr>
          <w:trHeight w:val="1089"/>
          <w:jc w:val="center"/>
        </w:trPr>
        <w:tc>
          <w:tcPr>
            <w:tcW w:w="786" w:type="dxa"/>
            <w:vAlign w:val="center"/>
          </w:tcPr>
          <w:p w:rsidR="00B46EE4" w:rsidRDefault="00B46EE4" w:rsidP="00B46EE4">
            <w:pPr>
              <w:pStyle w:val="TableParagraph"/>
              <w:ind w:left="162" w:right="-58"/>
              <w:jc w:val="center"/>
              <w:rPr>
                <w:rFonts w:hint="eastAsia"/>
                <w:spacing w:val="-2"/>
                <w:sz w:val="24"/>
                <w:szCs w:val="24"/>
              </w:rPr>
            </w:pPr>
            <w:proofErr w:type="gramStart"/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研</w:t>
            </w:r>
            <w:proofErr w:type="gramEnd"/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学拓展课程</w:t>
            </w:r>
          </w:p>
        </w:tc>
        <w:tc>
          <w:tcPr>
            <w:tcW w:w="1660" w:type="dxa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6月20日上午</w:t>
            </w:r>
          </w:p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9:00-11:30</w:t>
            </w:r>
          </w:p>
        </w:tc>
        <w:tc>
          <w:tcPr>
            <w:tcW w:w="4505" w:type="dxa"/>
            <w:vAlign w:val="center"/>
          </w:tcPr>
          <w:p w:rsidR="00B46EE4" w:rsidRDefault="00B46EE4" w:rsidP="00B46EE4">
            <w:pPr>
              <w:pStyle w:val="TableParagraph"/>
              <w:spacing w:before="13" w:line="364" w:lineRule="auto"/>
              <w:ind w:left="113" w:right="222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学旅行活动课题应用与教学改进</w:t>
            </w:r>
          </w:p>
        </w:tc>
        <w:tc>
          <w:tcPr>
            <w:tcW w:w="1418" w:type="dxa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理论+实践</w:t>
            </w:r>
          </w:p>
        </w:tc>
      </w:tr>
      <w:tr w:rsidR="00B46EE4" w:rsidTr="00B46EE4">
        <w:trPr>
          <w:trHeight w:val="1064"/>
          <w:jc w:val="center"/>
        </w:trPr>
        <w:tc>
          <w:tcPr>
            <w:tcW w:w="786" w:type="dxa"/>
            <w:vAlign w:val="center"/>
          </w:tcPr>
          <w:p w:rsidR="00B46EE4" w:rsidRDefault="00B46EE4" w:rsidP="00B46EE4">
            <w:pPr>
              <w:pStyle w:val="TableParagraph"/>
              <w:ind w:right="-58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互动</w:t>
            </w:r>
          </w:p>
          <w:p w:rsidR="00B46EE4" w:rsidRDefault="00B46EE4" w:rsidP="00B46EE4">
            <w:pPr>
              <w:pStyle w:val="TableParagraph"/>
              <w:ind w:right="-58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交流</w:t>
            </w:r>
          </w:p>
        </w:tc>
        <w:tc>
          <w:tcPr>
            <w:tcW w:w="1660" w:type="dxa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6月20日下午</w:t>
            </w:r>
          </w:p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13:00-16:00</w:t>
            </w:r>
          </w:p>
        </w:tc>
        <w:tc>
          <w:tcPr>
            <w:tcW w:w="4505" w:type="dxa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分组研讨、成果展示交流，优秀学员与优秀</w:t>
            </w:r>
            <w:proofErr w:type="gramStart"/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研学方案</w:t>
            </w:r>
            <w:proofErr w:type="gramEnd"/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评比</w:t>
            </w:r>
          </w:p>
        </w:tc>
        <w:tc>
          <w:tcPr>
            <w:tcW w:w="1418" w:type="dxa"/>
            <w:vAlign w:val="center"/>
          </w:tcPr>
          <w:p w:rsidR="00B46EE4" w:rsidRDefault="00B46EE4" w:rsidP="00B46EE4">
            <w:pPr>
              <w:pStyle w:val="TableParagraph"/>
              <w:spacing w:before="121"/>
              <w:ind w:right="-15"/>
              <w:jc w:val="center"/>
              <w:rPr>
                <w:rFonts w:hint="eastAsia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/>
              </w:rPr>
              <w:t>理论+实践</w:t>
            </w:r>
          </w:p>
        </w:tc>
      </w:tr>
    </w:tbl>
    <w:p w:rsidR="00B46EE4" w:rsidRDefault="00B46EE4" w:rsidP="00B46EE4">
      <w:pPr>
        <w:ind w:firstLineChars="2400" w:firstLine="5040"/>
      </w:pPr>
      <w:r>
        <w:t>课程内容根据实际情况适当调整</w:t>
      </w:r>
    </w:p>
    <w:p w:rsidR="00B46EE4" w:rsidRPr="009F49D3" w:rsidRDefault="00B46EE4" w:rsidP="00B46EE4"/>
    <w:p w:rsidR="00E9086E" w:rsidRPr="00B46EE4" w:rsidRDefault="0059142A"/>
    <w:sectPr w:rsidR="00E9086E" w:rsidRPr="00B46EE4">
      <w:pgSz w:w="11906" w:h="16838"/>
      <w:pgMar w:top="851" w:right="1800" w:bottom="851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6EE4"/>
    <w:rsid w:val="00322560"/>
    <w:rsid w:val="003730C6"/>
    <w:rsid w:val="0059142A"/>
    <w:rsid w:val="00831CD3"/>
    <w:rsid w:val="00B4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E4"/>
    <w:pPr>
      <w:widowControl w:val="0"/>
      <w:jc w:val="both"/>
    </w:pPr>
    <w:rPr>
      <w:rFonts w:ascii="宋体" w:eastAsia="宋体" w:hAnsi="宋体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46EE4"/>
    <w:rPr>
      <w:rFonts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>User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2020-05-13T03:33:00Z</dcterms:created>
  <dcterms:modified xsi:type="dcterms:W3CDTF">2020-05-13T03:40:00Z</dcterms:modified>
</cp:coreProperties>
</file>